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4A" w:rsidRDefault="00474656" w:rsidP="00606E2C">
      <w:pPr>
        <w:spacing w:before="240"/>
        <w:ind w:left="900"/>
        <w:jc w:val="right"/>
      </w:pPr>
      <w:r>
        <w:t xml:space="preserve"> </w:t>
      </w:r>
    </w:p>
    <w:p w:rsidR="006F2F9A" w:rsidRDefault="005D684A" w:rsidP="005D684A">
      <w:pPr>
        <w:tabs>
          <w:tab w:val="left" w:pos="1330"/>
        </w:tabs>
      </w:pPr>
      <w:r>
        <w:tab/>
      </w:r>
    </w:p>
    <w:p w:rsidR="00AC7CFA" w:rsidRDefault="00AC7CFA" w:rsidP="005D684A">
      <w:pPr>
        <w:tabs>
          <w:tab w:val="left" w:pos="1330"/>
        </w:tabs>
      </w:pPr>
    </w:p>
    <w:p w:rsidR="00AC7CFA" w:rsidRDefault="00AC7CFA" w:rsidP="005D684A">
      <w:pPr>
        <w:tabs>
          <w:tab w:val="left" w:pos="1330"/>
        </w:tabs>
      </w:pPr>
    </w:p>
    <w:p w:rsidR="00D24DD7" w:rsidRDefault="00D24DD7" w:rsidP="005D684A">
      <w:pPr>
        <w:tabs>
          <w:tab w:val="left" w:pos="1330"/>
        </w:tabs>
      </w:pPr>
    </w:p>
    <w:p w:rsidR="004465DB" w:rsidRDefault="00E165CF" w:rsidP="005D684A">
      <w:pPr>
        <w:tabs>
          <w:tab w:val="left" w:pos="1330"/>
        </w:tabs>
      </w:pPr>
      <w:r>
        <w:rPr>
          <w:rFonts w:ascii="Times New Roman" w:eastAsia="Times New Roman" w:hAnsi="Times New Roman" w:cs="Times New Roman"/>
          <w:noProof/>
          <w:lang w:eastAsia="en-US"/>
        </w:rPr>
        <mc:AlternateContent>
          <mc:Choice Requires="wpg">
            <w:drawing>
              <wp:anchor distT="0" distB="0" distL="114300" distR="114300" simplePos="0" relativeHeight="251659264" behindDoc="0" locked="0" layoutInCell="1" allowOverlap="1">
                <wp:simplePos x="0" y="0"/>
                <wp:positionH relativeFrom="column">
                  <wp:posOffset>1917700</wp:posOffset>
                </wp:positionH>
                <wp:positionV relativeFrom="paragraph">
                  <wp:posOffset>13335</wp:posOffset>
                </wp:positionV>
                <wp:extent cx="5184775" cy="950595"/>
                <wp:effectExtent l="0" t="0" r="0" b="190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4775" cy="950595"/>
                          <a:chOff x="1099801" y="1061652"/>
                          <a:chExt cx="38337" cy="2879"/>
                        </a:xfrm>
                      </wpg:grpSpPr>
                      <wps:wsp>
                        <wps:cNvPr id="4" name="Text Box 8"/>
                        <wps:cNvSpPr txBox="1">
                          <a:spLocks noChangeArrowheads="1"/>
                        </wps:cNvSpPr>
                        <wps:spPr bwMode="auto">
                          <a:xfrm>
                            <a:off x="1118409" y="1061652"/>
                            <a:ext cx="19729" cy="2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9305C" w:rsidRDefault="0079305C" w:rsidP="00E13A86">
                              <w:pPr>
                                <w:widowControl w:val="0"/>
                                <w:jc w:val="right"/>
                                <w:rPr>
                                  <w:rFonts w:ascii="Verdana" w:hAnsi="Verdana"/>
                                  <w:b/>
                                  <w:bCs/>
                                  <w:color w:val="002060"/>
                                  <w:w w:val="120"/>
                                  <w:sz w:val="14"/>
                                  <w:szCs w:val="14"/>
                                </w:rPr>
                              </w:pPr>
                            </w:p>
                            <w:p w:rsidR="0079305C" w:rsidRDefault="0079305C" w:rsidP="00E13A86">
                              <w:pPr>
                                <w:widowControl w:val="0"/>
                                <w:jc w:val="right"/>
                                <w:rPr>
                                  <w:rFonts w:ascii="Verdana" w:hAnsi="Verdana"/>
                                  <w:b/>
                                  <w:bCs/>
                                  <w:color w:val="002060"/>
                                  <w:w w:val="120"/>
                                  <w:sz w:val="14"/>
                                  <w:szCs w:val="14"/>
                                </w:rPr>
                              </w:pPr>
                            </w:p>
                            <w:p w:rsidR="00680FF6" w:rsidRDefault="00680FF6" w:rsidP="00E13A86">
                              <w:pPr>
                                <w:widowControl w:val="0"/>
                                <w:jc w:val="right"/>
                                <w:rPr>
                                  <w:rFonts w:ascii="Verdana" w:hAnsi="Verdana"/>
                                  <w:b/>
                                  <w:bCs/>
                                  <w:color w:val="002060"/>
                                  <w:w w:val="120"/>
                                  <w:sz w:val="14"/>
                                  <w:szCs w:val="14"/>
                                </w:rPr>
                              </w:pPr>
                            </w:p>
                            <w:p w:rsidR="00AE0F88" w:rsidRPr="00E13A86" w:rsidRDefault="00AE0F88" w:rsidP="000147FB">
                              <w:pPr>
                                <w:tabs>
                                  <w:tab w:val="left" w:pos="-31680"/>
                                </w:tabs>
                                <w:jc w:val="right"/>
                                <w:rPr>
                                  <w:rFonts w:ascii="Verdana" w:hAnsi="Verdana"/>
                                  <w:color w:val="002060"/>
                                  <w:w w:val="120"/>
                                  <w:sz w:val="12"/>
                                  <w:szCs w:val="12"/>
                                </w:rPr>
                              </w:pPr>
                            </w:p>
                            <w:p w:rsidR="00AE0F88" w:rsidRPr="00E13A86" w:rsidRDefault="00AE0F88" w:rsidP="000147FB">
                              <w:pPr>
                                <w:widowControl w:val="0"/>
                                <w:jc w:val="right"/>
                                <w:rPr>
                                  <w:rFonts w:ascii="Verdana" w:hAnsi="Verdana"/>
                                  <w:color w:val="002060"/>
                                  <w:w w:val="120"/>
                                  <w:sz w:val="12"/>
                                  <w:szCs w:val="12"/>
                                </w:rPr>
                              </w:pPr>
                              <w:r>
                                <w:rPr>
                                  <w:rFonts w:ascii="Verdana" w:hAnsi="Verdana"/>
                                  <w:b/>
                                  <w:bCs/>
                                  <w:color w:val="002060"/>
                                  <w:w w:val="120"/>
                                  <w:sz w:val="14"/>
                                  <w:szCs w:val="14"/>
                                </w:rPr>
                                <w:t xml:space="preserve"> </w:t>
                              </w:r>
                            </w:p>
                          </w:txbxContent>
                        </wps:txbx>
                        <wps:bodyPr rot="0" vert="horz" wrap="square" lIns="36576" tIns="36576" rIns="36576" bIns="36576" anchor="t" anchorCtr="0" upright="1">
                          <a:noAutofit/>
                        </wps:bodyPr>
                      </wps:wsp>
                      <wps:wsp>
                        <wps:cNvPr id="5" name="Text Box 9"/>
                        <wps:cNvSpPr txBox="1">
                          <a:spLocks noChangeArrowheads="1"/>
                        </wps:cNvSpPr>
                        <wps:spPr bwMode="auto">
                          <a:xfrm>
                            <a:off x="1099801" y="1062022"/>
                            <a:ext cx="20718" cy="2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0F88" w:rsidRPr="00E13A86" w:rsidRDefault="00AE0F88" w:rsidP="0090597A">
                              <w:pPr>
                                <w:widowControl w:val="0"/>
                                <w:jc w:val="center"/>
                                <w:rPr>
                                  <w:rFonts w:ascii="Verdana" w:hAnsi="Verdana"/>
                                  <w:color w:val="002060"/>
                                  <w:w w:val="120"/>
                                  <w:sz w:val="12"/>
                                  <w:szCs w:val="1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51pt;margin-top:1.05pt;width:408.25pt;height:74.85pt;z-index:251659264" coordorigin="10998,10616" coordsize="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">
                <v:shapetype id="_x0000_t202" coordsize="21600,21600" o:spt="202" path="m,l,21600r21600,l21600,xe">
                  <v:stroke joinstyle="miter"/>
                  <v:path gradientshapeok="t" o:connecttype="rect"/>
                </v:shapetype>
                <v:shape id="Text Box 8" o:spid="_x0000_s1027" type="#_x0000_t202" style="position:absolute;left:11184;top:10616;width:19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79305C" w:rsidRDefault="0079305C" w:rsidP="00E13A86">
                        <w:pPr>
                          <w:widowControl w:val="0"/>
                          <w:jc w:val="right"/>
                          <w:rPr>
                            <w:rFonts w:ascii="Verdana" w:hAnsi="Verdana"/>
                            <w:b/>
                            <w:bCs/>
                            <w:color w:val="002060"/>
                            <w:w w:val="120"/>
                            <w:sz w:val="14"/>
                            <w:szCs w:val="14"/>
                          </w:rPr>
                        </w:pPr>
                      </w:p>
                      <w:p w:rsidR="0079305C" w:rsidRDefault="0079305C" w:rsidP="00E13A86">
                        <w:pPr>
                          <w:widowControl w:val="0"/>
                          <w:jc w:val="right"/>
                          <w:rPr>
                            <w:rFonts w:ascii="Verdana" w:hAnsi="Verdana"/>
                            <w:b/>
                            <w:bCs/>
                            <w:color w:val="002060"/>
                            <w:w w:val="120"/>
                            <w:sz w:val="14"/>
                            <w:szCs w:val="14"/>
                          </w:rPr>
                        </w:pPr>
                      </w:p>
                      <w:p w:rsidR="00680FF6" w:rsidRDefault="00680FF6" w:rsidP="00E13A86">
                        <w:pPr>
                          <w:widowControl w:val="0"/>
                          <w:jc w:val="right"/>
                          <w:rPr>
                            <w:rFonts w:ascii="Verdana" w:hAnsi="Verdana"/>
                            <w:b/>
                            <w:bCs/>
                            <w:color w:val="002060"/>
                            <w:w w:val="120"/>
                            <w:sz w:val="14"/>
                            <w:szCs w:val="14"/>
                          </w:rPr>
                        </w:pPr>
                      </w:p>
                      <w:p w:rsidR="00AE0F88" w:rsidRPr="00E13A86" w:rsidRDefault="00AE0F88" w:rsidP="000147FB">
                        <w:pPr>
                          <w:tabs>
                            <w:tab w:val="left" w:pos="-31680"/>
                          </w:tabs>
                          <w:jc w:val="right"/>
                          <w:rPr>
                            <w:rFonts w:ascii="Verdana" w:hAnsi="Verdana"/>
                            <w:color w:val="002060"/>
                            <w:w w:val="120"/>
                            <w:sz w:val="12"/>
                            <w:szCs w:val="12"/>
                          </w:rPr>
                        </w:pPr>
                      </w:p>
                      <w:p w:rsidR="00AE0F88" w:rsidRPr="00E13A86" w:rsidRDefault="00AE0F88" w:rsidP="000147FB">
                        <w:pPr>
                          <w:widowControl w:val="0"/>
                          <w:jc w:val="right"/>
                          <w:rPr>
                            <w:rFonts w:ascii="Verdana" w:hAnsi="Verdana"/>
                            <w:color w:val="002060"/>
                            <w:w w:val="120"/>
                            <w:sz w:val="12"/>
                            <w:szCs w:val="12"/>
                          </w:rPr>
                        </w:pPr>
                        <w:r>
                          <w:rPr>
                            <w:rFonts w:ascii="Verdana" w:hAnsi="Verdana"/>
                            <w:b/>
                            <w:bCs/>
                            <w:color w:val="002060"/>
                            <w:w w:val="120"/>
                            <w:sz w:val="14"/>
                            <w:szCs w:val="14"/>
                          </w:rPr>
                          <w:t xml:space="preserve"> </w:t>
                        </w:r>
                      </w:p>
                    </w:txbxContent>
                  </v:textbox>
                </v:shape>
                <v:shape id="Text Box 9" o:spid="_x0000_s1028" type="#_x0000_t202" style="position:absolute;left:10998;top:10620;width:20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AE0F88" w:rsidRPr="00E13A86" w:rsidRDefault="00AE0F88" w:rsidP="0090597A">
                        <w:pPr>
                          <w:widowControl w:val="0"/>
                          <w:jc w:val="center"/>
                          <w:rPr>
                            <w:rFonts w:ascii="Verdana" w:hAnsi="Verdana"/>
                            <w:color w:val="002060"/>
                            <w:w w:val="120"/>
                            <w:sz w:val="12"/>
                            <w:szCs w:val="12"/>
                          </w:rPr>
                        </w:pPr>
                      </w:p>
                    </w:txbxContent>
                  </v:textbox>
                </v:shape>
              </v:group>
            </w:pict>
          </mc:Fallback>
        </mc:AlternateContent>
      </w:r>
    </w:p>
    <w:p w:rsidR="000454B2" w:rsidRDefault="000454B2" w:rsidP="004D0AD3">
      <w:pPr>
        <w:tabs>
          <w:tab w:val="left" w:pos="1330"/>
        </w:tabs>
        <w:jc w:val="right"/>
        <w:rPr>
          <w:rFonts w:ascii="Verdana" w:hAnsi="Verdana"/>
          <w:color w:val="17365D" w:themeColor="text2" w:themeShade="BF"/>
          <w:w w:val="120"/>
          <w:sz w:val="12"/>
          <w:szCs w:val="12"/>
        </w:rPr>
      </w:pPr>
    </w:p>
    <w:p w:rsidR="004D0AD3" w:rsidRDefault="00E165CF" w:rsidP="004D0AD3">
      <w:pPr>
        <w:tabs>
          <w:tab w:val="left" w:pos="1330"/>
        </w:tabs>
        <w:jc w:val="right"/>
        <w:rPr>
          <w:rFonts w:ascii="Verdana" w:hAnsi="Verdana"/>
          <w:color w:val="17365D" w:themeColor="text2" w:themeShade="BF"/>
          <w:w w:val="120"/>
          <w:sz w:val="12"/>
          <w:szCs w:val="12"/>
        </w:rPr>
      </w:pPr>
      <w:r>
        <w:rPr>
          <w:rFonts w:ascii="Times New Roman" w:eastAsia="Times New Roman" w:hAnsi="Times New Roman" w:cs="Times New Roman"/>
          <w:noProof/>
          <w:lang w:eastAsia="en-US"/>
        </w:rPr>
        <mc:AlternateContent>
          <mc:Choice Requires="wps">
            <w:drawing>
              <wp:anchor distT="36576" distB="36576" distL="36576" distR="36576" simplePos="0" relativeHeight="251661312" behindDoc="0" locked="0" layoutInCell="1" allowOverlap="1">
                <wp:simplePos x="0" y="0"/>
                <wp:positionH relativeFrom="column">
                  <wp:posOffset>-129540</wp:posOffset>
                </wp:positionH>
                <wp:positionV relativeFrom="paragraph">
                  <wp:posOffset>59055</wp:posOffset>
                </wp:positionV>
                <wp:extent cx="2143125" cy="33147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1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0F88" w:rsidRPr="00E505C8" w:rsidRDefault="00AE0F88" w:rsidP="00E505C8">
                            <w:pPr>
                              <w:widowControl w:val="0"/>
                              <w:tabs>
                                <w:tab w:val="left" w:pos="-31680"/>
                              </w:tabs>
                              <w:rPr>
                                <w:rFonts w:ascii="Verdana" w:hAnsi="Verdana"/>
                                <w:color w:val="002060"/>
                                <w:w w:val="120"/>
                                <w:sz w:val="12"/>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0.2pt;margin-top:4.65pt;width:168.75pt;height:26.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" filled="f" stroked="f" strokecolor="black [0]" insetpen="t">
                <v:textbox inset="2.88pt,2.88pt,2.88pt,2.88pt">
                  <w:txbxContent>
                    <w:p w:rsidR="00AE0F88" w:rsidRPr="00E505C8" w:rsidRDefault="00AE0F88" w:rsidP="00E505C8">
                      <w:pPr>
                        <w:widowControl w:val="0"/>
                        <w:tabs>
                          <w:tab w:val="left" w:pos="-31680"/>
                        </w:tabs>
                        <w:rPr>
                          <w:rFonts w:ascii="Verdana" w:hAnsi="Verdana"/>
                          <w:color w:val="002060"/>
                          <w:w w:val="120"/>
                          <w:sz w:val="12"/>
                          <w:szCs w:val="12"/>
                        </w:rPr>
                      </w:pPr>
                    </w:p>
                  </w:txbxContent>
                </v:textbox>
              </v:shape>
            </w:pict>
          </mc:Fallback>
        </mc:AlternateContent>
      </w:r>
    </w:p>
    <w:p w:rsidR="004D0AD3" w:rsidRPr="00E307BF" w:rsidRDefault="004D0AD3" w:rsidP="004D0AD3">
      <w:pPr>
        <w:tabs>
          <w:tab w:val="left" w:pos="1330"/>
        </w:tabs>
        <w:jc w:val="right"/>
        <w:rPr>
          <w:color w:val="17365D" w:themeColor="text2" w:themeShade="BF"/>
        </w:rPr>
      </w:pPr>
    </w:p>
    <w:p w:rsidR="006F2F9A" w:rsidRDefault="006F2F9A" w:rsidP="00F3287F">
      <w:pPr>
        <w:tabs>
          <w:tab w:val="left" w:pos="1330"/>
        </w:tabs>
        <w:jc w:val="both"/>
        <w:rPr>
          <w:color w:val="17365D" w:themeColor="text2" w:themeShade="BF"/>
        </w:rPr>
      </w:pPr>
      <w:bookmarkStart w:id="0" w:name="_GoBack"/>
      <w:bookmarkEnd w:id="0"/>
    </w:p>
    <w:p w:rsidR="0090597A" w:rsidRPr="00D81312" w:rsidRDefault="0090597A" w:rsidP="00D81312">
      <w:pPr>
        <w:tabs>
          <w:tab w:val="left" w:pos="1330"/>
        </w:tabs>
        <w:jc w:val="center"/>
        <w:rPr>
          <w:rFonts w:ascii="Arial" w:hAnsi="Arial" w:cs="Arial"/>
          <w:b/>
          <w:color w:val="222222"/>
          <w:lang w:val="es-ES"/>
        </w:rPr>
      </w:pPr>
      <w:r w:rsidRPr="00D81312">
        <w:rPr>
          <w:rFonts w:ascii="Arial" w:hAnsi="Arial" w:cs="Arial"/>
          <w:b/>
          <w:color w:val="222222"/>
          <w:lang w:val="es-ES"/>
        </w:rPr>
        <w:t>2016-2017 • Título I Resumen del Plan de Participación de los Padres</w:t>
      </w:r>
    </w:p>
    <w:p w:rsidR="0090597A" w:rsidRDefault="0090597A" w:rsidP="0090597A">
      <w:pPr>
        <w:tabs>
          <w:tab w:val="left" w:pos="1330"/>
        </w:tabs>
        <w:rPr>
          <w:rFonts w:ascii="Arial" w:hAnsi="Arial" w:cs="Arial"/>
          <w:color w:val="222222"/>
          <w:lang w:val="es-ES"/>
        </w:rPr>
      </w:pPr>
      <w:r>
        <w:rPr>
          <w:rFonts w:ascii="Arial" w:hAnsi="Arial" w:cs="Arial"/>
          <w:color w:val="222222"/>
          <w:lang w:val="es-ES"/>
        </w:rPr>
        <w:br/>
        <w:t xml:space="preserve">Estimadas familias de escuelas, </w:t>
      </w:r>
      <w:proofErr w:type="spellStart"/>
      <w:r>
        <w:rPr>
          <w:rFonts w:ascii="Arial" w:hAnsi="Arial" w:cs="Arial"/>
          <w:color w:val="222222"/>
          <w:lang w:val="es-ES"/>
        </w:rPr>
        <w:t>Southtech</w:t>
      </w:r>
      <w:proofErr w:type="spellEnd"/>
    </w:p>
    <w:p w:rsidR="0090597A" w:rsidRDefault="0090597A" w:rsidP="0090597A">
      <w:pPr>
        <w:tabs>
          <w:tab w:val="left" w:pos="1330"/>
        </w:tabs>
        <w:rPr>
          <w:rFonts w:ascii="Arial" w:hAnsi="Arial" w:cs="Arial"/>
          <w:color w:val="222222"/>
          <w:lang w:val="es-ES"/>
        </w:rPr>
      </w:pPr>
      <w:r>
        <w:rPr>
          <w:rFonts w:ascii="Arial" w:hAnsi="Arial" w:cs="Arial"/>
          <w:color w:val="222222"/>
          <w:lang w:val="es-ES"/>
        </w:rPr>
        <w:br/>
        <w:t xml:space="preserve">Gracias por tomarse el tiempo para revisar este Plan de Participación de Padres Resumen ti. Las Escuelas </w:t>
      </w:r>
      <w:proofErr w:type="spellStart"/>
      <w:r>
        <w:rPr>
          <w:rFonts w:ascii="Arial" w:hAnsi="Arial" w:cs="Arial"/>
          <w:color w:val="222222"/>
          <w:lang w:val="es-ES"/>
        </w:rPr>
        <w:t>Southtech</w:t>
      </w:r>
      <w:proofErr w:type="spellEnd"/>
      <w:r>
        <w:rPr>
          <w:rFonts w:ascii="Arial" w:hAnsi="Arial" w:cs="Arial"/>
          <w:color w:val="222222"/>
          <w:lang w:val="es-ES"/>
        </w:rPr>
        <w:t xml:space="preserve"> (STS) completo del Plan de Participación de Padres de Título I está disponible en nuestro sitio web, y copias impresas están disponibles bajo petición. Cada año, necesitamos voluntarios para ayudar a revisar y evaluar el basado en la escuela y el STS Título I planes, y destacó las sugerencias y recomendaciones para el próximo año. Si usted está interesado en ayudar, por favor, póngase en contacto con su representante de padres de la escuela. En nombre de Escuelas </w:t>
      </w:r>
      <w:proofErr w:type="spellStart"/>
      <w:r>
        <w:rPr>
          <w:rFonts w:ascii="Arial" w:hAnsi="Arial" w:cs="Arial"/>
          <w:color w:val="222222"/>
          <w:lang w:val="es-ES"/>
        </w:rPr>
        <w:t>Southtech</w:t>
      </w:r>
      <w:proofErr w:type="spellEnd"/>
      <w:r>
        <w:rPr>
          <w:rFonts w:ascii="Arial" w:hAnsi="Arial" w:cs="Arial"/>
          <w:color w:val="222222"/>
          <w:lang w:val="es-ES"/>
        </w:rPr>
        <w:t>, apreciamos su interés en nuestro programa.</w:t>
      </w:r>
    </w:p>
    <w:p w:rsidR="0090597A" w:rsidRDefault="0090597A" w:rsidP="0090597A">
      <w:pPr>
        <w:tabs>
          <w:tab w:val="left" w:pos="1330"/>
        </w:tabs>
        <w:rPr>
          <w:rFonts w:ascii="Arial" w:hAnsi="Arial" w:cs="Arial"/>
          <w:color w:val="222222"/>
          <w:lang w:val="es-ES"/>
        </w:rPr>
      </w:pPr>
      <w:r>
        <w:rPr>
          <w:rFonts w:ascii="Arial" w:hAnsi="Arial" w:cs="Arial"/>
          <w:color w:val="222222"/>
          <w:lang w:val="es-ES"/>
        </w:rPr>
        <w:br/>
        <w:t>Atentamente,</w:t>
      </w:r>
      <w:r>
        <w:rPr>
          <w:rFonts w:ascii="Arial" w:hAnsi="Arial" w:cs="Arial"/>
          <w:color w:val="222222"/>
          <w:lang w:val="es-ES"/>
        </w:rPr>
        <w:br/>
        <w:t> </w:t>
      </w:r>
      <w:r>
        <w:rPr>
          <w:rFonts w:ascii="Arial" w:hAnsi="Arial" w:cs="Arial"/>
          <w:color w:val="222222"/>
          <w:lang w:val="es-ES"/>
        </w:rPr>
        <w:br/>
        <w:t>James R. "</w:t>
      </w:r>
      <w:proofErr w:type="spellStart"/>
      <w:r>
        <w:rPr>
          <w:rFonts w:ascii="Arial" w:hAnsi="Arial" w:cs="Arial"/>
          <w:color w:val="222222"/>
          <w:lang w:val="es-ES"/>
        </w:rPr>
        <w:t>Jim</w:t>
      </w:r>
      <w:proofErr w:type="spellEnd"/>
      <w:r>
        <w:rPr>
          <w:rFonts w:ascii="Arial" w:hAnsi="Arial" w:cs="Arial"/>
          <w:color w:val="222222"/>
          <w:lang w:val="es-ES"/>
        </w:rPr>
        <w:t xml:space="preserve">" </w:t>
      </w:r>
      <w:proofErr w:type="spellStart"/>
      <w:r>
        <w:rPr>
          <w:rFonts w:ascii="Arial" w:hAnsi="Arial" w:cs="Arial"/>
          <w:color w:val="222222"/>
          <w:lang w:val="es-ES"/>
        </w:rPr>
        <w:t>Kidd</w:t>
      </w:r>
      <w:proofErr w:type="spellEnd"/>
      <w:r>
        <w:rPr>
          <w:rFonts w:ascii="Arial" w:hAnsi="Arial" w:cs="Arial"/>
          <w:color w:val="222222"/>
          <w:lang w:val="es-ES"/>
        </w:rPr>
        <w:br/>
        <w:t>Presidente / CEO</w:t>
      </w:r>
    </w:p>
    <w:p w:rsidR="0090597A" w:rsidRDefault="0090597A" w:rsidP="0090597A">
      <w:pPr>
        <w:tabs>
          <w:tab w:val="left" w:pos="1330"/>
        </w:tabs>
        <w:rPr>
          <w:rFonts w:ascii="Arial" w:hAnsi="Arial" w:cs="Arial"/>
          <w:color w:val="222222"/>
          <w:lang w:val="es-ES"/>
        </w:rPr>
      </w:pPr>
    </w:p>
    <w:p w:rsidR="0090597A" w:rsidRPr="0090597A" w:rsidRDefault="0090597A" w:rsidP="0090597A">
      <w:pPr>
        <w:tabs>
          <w:tab w:val="left" w:pos="1330"/>
        </w:tabs>
        <w:jc w:val="center"/>
        <w:rPr>
          <w:rFonts w:ascii="Arial" w:hAnsi="Arial" w:cs="Arial"/>
          <w:b/>
          <w:color w:val="222222"/>
          <w:lang w:val="es-ES"/>
        </w:rPr>
      </w:pPr>
      <w:r w:rsidRPr="0090597A">
        <w:rPr>
          <w:rFonts w:ascii="Arial" w:hAnsi="Arial" w:cs="Arial"/>
          <w:b/>
          <w:color w:val="222222"/>
          <w:lang w:val="es-ES"/>
        </w:rPr>
        <w:t>Padres actividades de participación en el sistema de STS</w:t>
      </w:r>
    </w:p>
    <w:p w:rsidR="0090597A" w:rsidRDefault="0090597A" w:rsidP="0090597A">
      <w:pPr>
        <w:tabs>
          <w:tab w:val="left" w:pos="1330"/>
        </w:tabs>
        <w:rPr>
          <w:rFonts w:ascii="Arial" w:hAnsi="Arial" w:cs="Arial"/>
          <w:color w:val="222222"/>
          <w:lang w:val="es-ES"/>
        </w:rPr>
      </w:pPr>
      <w:r>
        <w:rPr>
          <w:rFonts w:ascii="Arial" w:hAnsi="Arial" w:cs="Arial"/>
          <w:color w:val="222222"/>
          <w:lang w:val="es-ES"/>
        </w:rPr>
        <w:br/>
      </w:r>
      <w:r w:rsidRPr="0090597A">
        <w:rPr>
          <w:rFonts w:ascii="Arial" w:hAnsi="Arial" w:cs="Arial"/>
          <w:b/>
          <w:color w:val="222222"/>
          <w:lang w:val="es-ES"/>
        </w:rPr>
        <w:t>La Reunión Anual de Padres</w:t>
      </w:r>
      <w:r>
        <w:rPr>
          <w:rFonts w:ascii="Arial" w:hAnsi="Arial" w:cs="Arial"/>
          <w:color w:val="222222"/>
          <w:lang w:val="es-ES"/>
        </w:rPr>
        <w:t xml:space="preserve"> se sustenta en cada escuela, con información sobre el Título I Participación de los padres, Progreso Anual Adecuado, derechos de los padres, las normas del plan de estudios, estatales y locales de ensayo, tutoría, y mucho más. Las escuelas proporcionarán información sobre próximos eventos, la facilitación del lenguaje, y la oportunidad de </w:t>
      </w:r>
      <w:proofErr w:type="spellStart"/>
      <w:r>
        <w:rPr>
          <w:rFonts w:ascii="Arial" w:hAnsi="Arial" w:cs="Arial"/>
          <w:color w:val="222222"/>
          <w:lang w:val="es-ES"/>
        </w:rPr>
        <w:t>Arranger</w:t>
      </w:r>
      <w:proofErr w:type="spellEnd"/>
      <w:r>
        <w:rPr>
          <w:rFonts w:ascii="Arial" w:hAnsi="Arial" w:cs="Arial"/>
          <w:color w:val="222222"/>
          <w:lang w:val="es-ES"/>
        </w:rPr>
        <w:t xml:space="preserve"> conferencias con los maestros.</w:t>
      </w:r>
    </w:p>
    <w:p w:rsidR="0090597A" w:rsidRDefault="0090597A" w:rsidP="0090597A">
      <w:pPr>
        <w:tabs>
          <w:tab w:val="left" w:pos="1330"/>
        </w:tabs>
        <w:rPr>
          <w:rFonts w:ascii="Arial" w:hAnsi="Arial" w:cs="Arial"/>
          <w:color w:val="222222"/>
          <w:lang w:val="es-ES"/>
        </w:rPr>
      </w:pPr>
      <w:r>
        <w:rPr>
          <w:rFonts w:ascii="Arial" w:hAnsi="Arial" w:cs="Arial"/>
          <w:color w:val="222222"/>
          <w:lang w:val="es-ES"/>
        </w:rPr>
        <w:br/>
      </w:r>
      <w:r w:rsidRPr="0090597A">
        <w:rPr>
          <w:rFonts w:ascii="Arial" w:hAnsi="Arial" w:cs="Arial"/>
          <w:b/>
          <w:color w:val="222222"/>
          <w:lang w:val="es-ES"/>
        </w:rPr>
        <w:t>Mejoramiento de la Escuela reuniones del Comité Directivo</w:t>
      </w:r>
      <w:r>
        <w:rPr>
          <w:rFonts w:ascii="Arial" w:hAnsi="Arial" w:cs="Arial"/>
          <w:color w:val="222222"/>
          <w:lang w:val="es-ES"/>
        </w:rPr>
        <w:t xml:space="preserve"> también llevan a cabo mensualmente parada en cada escuela. Las partes interesadas, incluyendo a los padres, miembros de la comunidad, y el administrador, revisión y revisado los planes de cada año para mantener las escuelas Cada Hacia adelante.</w:t>
      </w:r>
    </w:p>
    <w:p w:rsidR="00D24DD7" w:rsidRDefault="0090597A" w:rsidP="0090597A">
      <w:pPr>
        <w:tabs>
          <w:tab w:val="left" w:pos="1330"/>
        </w:tabs>
        <w:rPr>
          <w:color w:val="17365D" w:themeColor="text2" w:themeShade="BF"/>
        </w:rPr>
      </w:pPr>
      <w:r>
        <w:rPr>
          <w:rFonts w:ascii="Arial" w:hAnsi="Arial" w:cs="Arial"/>
          <w:color w:val="222222"/>
          <w:lang w:val="es-ES"/>
        </w:rPr>
        <w:br/>
      </w:r>
      <w:r w:rsidRPr="0090597A">
        <w:rPr>
          <w:rFonts w:ascii="Arial" w:hAnsi="Arial" w:cs="Arial"/>
          <w:b/>
          <w:color w:val="222222"/>
          <w:lang w:val="es-ES"/>
        </w:rPr>
        <w:t>Otros eventos</w:t>
      </w:r>
      <w:r>
        <w:rPr>
          <w:rFonts w:ascii="Arial" w:hAnsi="Arial" w:cs="Arial"/>
          <w:color w:val="222222"/>
          <w:lang w:val="es-ES"/>
        </w:rPr>
        <w:t xml:space="preserve"> incluyen casas abiertas al público, Padres Noches de formación, eventos escolares, conferencias individuales con los padres, y eventos especiales centrados en la Florida Normas de Evaluación (FSA). Notificación para las diversas actividades puede incluir cartas de invitación, boletines de noticias, avisos sintetizadores casa con los estudiantes, correos electrónicos, anuncios en páginas Web, Facebook, </w:t>
      </w:r>
      <w:proofErr w:type="spellStart"/>
      <w:r>
        <w:rPr>
          <w:rFonts w:ascii="Arial" w:hAnsi="Arial" w:cs="Arial"/>
          <w:color w:val="222222"/>
          <w:lang w:val="es-ES"/>
        </w:rPr>
        <w:t>Edline</w:t>
      </w:r>
      <w:proofErr w:type="spellEnd"/>
      <w:r>
        <w:rPr>
          <w:rFonts w:ascii="Arial" w:hAnsi="Arial" w:cs="Arial"/>
          <w:color w:val="222222"/>
          <w:lang w:val="es-ES"/>
        </w:rPr>
        <w:t xml:space="preserve">, y / o </w:t>
      </w:r>
      <w:proofErr w:type="spellStart"/>
      <w:r>
        <w:rPr>
          <w:rFonts w:ascii="Arial" w:hAnsi="Arial" w:cs="Arial"/>
          <w:color w:val="222222"/>
          <w:lang w:val="es-ES"/>
        </w:rPr>
        <w:t>ParentLink</w:t>
      </w:r>
      <w:proofErr w:type="spellEnd"/>
      <w:r>
        <w:rPr>
          <w:rFonts w:ascii="Arial" w:hAnsi="Arial" w:cs="Arial"/>
          <w:color w:val="222222"/>
          <w:lang w:val="es-ES"/>
        </w:rPr>
        <w:t>® llamadas telefónicas.</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lastRenderedPageBreak/>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p>
    <w:p w:rsidR="00D24DD7" w:rsidRDefault="00D24DD7" w:rsidP="00D24DD7">
      <w:pPr>
        <w:rPr>
          <w:rFonts w:ascii="Arial" w:hAnsi="Arial" w:cs="Arial"/>
          <w:color w:val="646464"/>
          <w:sz w:val="20"/>
          <w:szCs w:val="20"/>
        </w:rPr>
      </w:pPr>
    </w:p>
    <w:p w:rsidR="0090597A" w:rsidRDefault="0090597A" w:rsidP="00D24DD7">
      <w:pPr>
        <w:rPr>
          <w:rFonts w:ascii="Arial" w:hAnsi="Arial" w:cs="Arial"/>
          <w:color w:val="222222"/>
          <w:lang w:val="es-ES"/>
        </w:rPr>
      </w:pPr>
      <w:r w:rsidRPr="00615B0E">
        <w:rPr>
          <w:rFonts w:ascii="Arial" w:hAnsi="Arial" w:cs="Arial"/>
          <w:b/>
          <w:color w:val="222222"/>
          <w:lang w:val="es-ES"/>
        </w:rPr>
        <w:t>Supervisión del progreso:</w:t>
      </w:r>
      <w:r>
        <w:rPr>
          <w:rFonts w:ascii="Arial" w:hAnsi="Arial" w:cs="Arial"/>
          <w:color w:val="222222"/>
          <w:lang w:val="es-ES"/>
        </w:rPr>
        <w:t xml:space="preserve"> Los padres pueden monitorear el progreso del estudiante a través de los informes intermedios, libretas de calificaciones, </w:t>
      </w:r>
      <w:proofErr w:type="spellStart"/>
      <w:r>
        <w:rPr>
          <w:rFonts w:ascii="Arial" w:hAnsi="Arial" w:cs="Arial"/>
          <w:color w:val="222222"/>
          <w:lang w:val="es-ES"/>
        </w:rPr>
        <w:t>Edline</w:t>
      </w:r>
      <w:proofErr w:type="spellEnd"/>
      <w:r>
        <w:rPr>
          <w:rFonts w:ascii="Arial" w:hAnsi="Arial" w:cs="Arial"/>
          <w:color w:val="222222"/>
          <w:lang w:val="es-ES"/>
        </w:rPr>
        <w:t>, y las conferencias de maestros.</w:t>
      </w:r>
    </w:p>
    <w:p w:rsidR="00615B0E" w:rsidRDefault="0090597A" w:rsidP="00D24DD7">
      <w:pPr>
        <w:rPr>
          <w:rFonts w:ascii="Arial" w:hAnsi="Arial" w:cs="Arial"/>
          <w:color w:val="222222"/>
          <w:lang w:val="es-ES"/>
        </w:rPr>
      </w:pPr>
      <w:r>
        <w:rPr>
          <w:rFonts w:ascii="Arial" w:hAnsi="Arial" w:cs="Arial"/>
          <w:color w:val="222222"/>
          <w:lang w:val="es-ES"/>
        </w:rPr>
        <w:br/>
      </w:r>
      <w:r w:rsidRPr="0090597A">
        <w:rPr>
          <w:rFonts w:ascii="Arial" w:hAnsi="Arial" w:cs="Arial"/>
          <w:b/>
          <w:color w:val="222222"/>
          <w:lang w:val="es-ES"/>
        </w:rPr>
        <w:t>Financiación:</w:t>
      </w:r>
      <w:r>
        <w:rPr>
          <w:rFonts w:ascii="Arial" w:hAnsi="Arial" w:cs="Arial"/>
          <w:color w:val="222222"/>
          <w:lang w:val="es-ES"/>
        </w:rPr>
        <w:t xml:space="preserve"> Incluye la participación de los padres que se reparten el presupuesto del Título I. Los voluntarios ayudan a examen por la OMS y evaluar Nuestros planes ayudarán también sugerencias marca de cómo se utiliza este dinero para aumentar la participación de los padres en las escuelas.</w:t>
      </w:r>
    </w:p>
    <w:p w:rsidR="00615B0E" w:rsidRDefault="0090597A" w:rsidP="00D24DD7">
      <w:pPr>
        <w:rPr>
          <w:rFonts w:ascii="Arial" w:hAnsi="Arial" w:cs="Arial"/>
          <w:color w:val="222222"/>
          <w:lang w:val="es-ES"/>
        </w:rPr>
      </w:pPr>
      <w:r>
        <w:rPr>
          <w:rFonts w:ascii="Arial" w:hAnsi="Arial" w:cs="Arial"/>
          <w:color w:val="222222"/>
          <w:lang w:val="es-ES"/>
        </w:rPr>
        <w:br/>
      </w:r>
      <w:r w:rsidRPr="00615B0E">
        <w:rPr>
          <w:rFonts w:ascii="Arial" w:hAnsi="Arial" w:cs="Arial"/>
          <w:b/>
          <w:color w:val="222222"/>
          <w:lang w:val="es-ES"/>
        </w:rPr>
        <w:t>Regeneración:</w:t>
      </w:r>
      <w:r>
        <w:rPr>
          <w:rFonts w:ascii="Arial" w:hAnsi="Arial" w:cs="Arial"/>
          <w:color w:val="222222"/>
          <w:lang w:val="es-ES"/>
        </w:rPr>
        <w:t xml:space="preserve"> Las escuelas y el sistema STS </w:t>
      </w:r>
      <w:r w:rsidR="00615B0E">
        <w:rPr>
          <w:rFonts w:ascii="Arial" w:hAnsi="Arial" w:cs="Arial"/>
          <w:color w:val="222222"/>
          <w:lang w:val="es-ES"/>
        </w:rPr>
        <w:t>recopilarán</w:t>
      </w:r>
      <w:r>
        <w:rPr>
          <w:rFonts w:ascii="Arial" w:hAnsi="Arial" w:cs="Arial"/>
          <w:color w:val="222222"/>
          <w:lang w:val="es-ES"/>
        </w:rPr>
        <w:t xml:space="preserve"> las opiniones en las reuniones ya través de encuestas anuales y otra de recogida de datos.</w:t>
      </w:r>
      <w:r>
        <w:rPr>
          <w:rFonts w:ascii="Arial" w:hAnsi="Arial" w:cs="Arial"/>
          <w:color w:val="222222"/>
          <w:lang w:val="es-ES"/>
        </w:rPr>
        <w:br/>
      </w:r>
      <w:r>
        <w:rPr>
          <w:rFonts w:ascii="Arial" w:hAnsi="Arial" w:cs="Arial"/>
          <w:color w:val="222222"/>
          <w:lang w:val="es-ES"/>
        </w:rPr>
        <w:br/>
      </w:r>
      <w:r w:rsidR="00615B0E">
        <w:rPr>
          <w:rFonts w:ascii="Arial" w:hAnsi="Arial" w:cs="Arial"/>
          <w:b/>
          <w:color w:val="222222"/>
          <w:lang w:val="es-ES"/>
        </w:rPr>
        <w:t>Q</w:t>
      </w:r>
      <w:r w:rsidRPr="00615B0E">
        <w:rPr>
          <w:rFonts w:ascii="Arial" w:hAnsi="Arial" w:cs="Arial"/>
          <w:b/>
          <w:color w:val="222222"/>
          <w:lang w:val="es-ES"/>
        </w:rPr>
        <w:t>. ¿Qué es el Título I?</w:t>
      </w:r>
    </w:p>
    <w:p w:rsidR="00615B0E" w:rsidRDefault="0090597A" w:rsidP="00D24DD7">
      <w:pPr>
        <w:rPr>
          <w:rFonts w:ascii="Arial" w:hAnsi="Arial" w:cs="Arial"/>
          <w:color w:val="222222"/>
          <w:lang w:val="es-ES"/>
        </w:rPr>
      </w:pPr>
      <w:r>
        <w:rPr>
          <w:rFonts w:ascii="Arial" w:hAnsi="Arial" w:cs="Arial"/>
          <w:color w:val="222222"/>
          <w:lang w:val="es-ES"/>
        </w:rPr>
        <w:br/>
        <w:t xml:space="preserve">A. Título I es el más grande financiado actividades federales participación de los padres en el sistema STS Programa de Educación </w:t>
      </w:r>
      <w:proofErr w:type="gramStart"/>
      <w:r>
        <w:rPr>
          <w:rFonts w:ascii="Arial" w:hAnsi="Arial" w:cs="Arial"/>
          <w:color w:val="222222"/>
          <w:lang w:val="es-ES"/>
        </w:rPr>
        <w:t>EE.UU..</w:t>
      </w:r>
      <w:proofErr w:type="gramEnd"/>
      <w:r>
        <w:rPr>
          <w:rFonts w:ascii="Arial" w:hAnsi="Arial" w:cs="Arial"/>
          <w:color w:val="222222"/>
          <w:lang w:val="es-ES"/>
        </w:rPr>
        <w:t xml:space="preserve"> Fue creado como el elemento en el 1965 Primaria y Ley de enseñanza secundaria, que forma parte del presidente </w:t>
      </w:r>
      <w:proofErr w:type="spellStart"/>
      <w:r>
        <w:rPr>
          <w:rFonts w:ascii="Arial" w:hAnsi="Arial" w:cs="Arial"/>
          <w:color w:val="222222"/>
          <w:lang w:val="es-ES"/>
        </w:rPr>
        <w:t>Lyndon</w:t>
      </w:r>
      <w:proofErr w:type="spellEnd"/>
      <w:r>
        <w:rPr>
          <w:rFonts w:ascii="Arial" w:hAnsi="Arial" w:cs="Arial"/>
          <w:color w:val="222222"/>
          <w:lang w:val="es-ES"/>
        </w:rPr>
        <w:t xml:space="preserve"> B. Johnson de la "guerra contra la pobreza".</w:t>
      </w:r>
    </w:p>
    <w:p w:rsidR="00615B0E" w:rsidRPr="00615B0E" w:rsidRDefault="0090597A" w:rsidP="00D24DD7">
      <w:pPr>
        <w:rPr>
          <w:rFonts w:ascii="Arial" w:hAnsi="Arial" w:cs="Arial"/>
          <w:b/>
          <w:color w:val="222222"/>
          <w:lang w:val="es-ES"/>
        </w:rPr>
      </w:pPr>
      <w:r>
        <w:rPr>
          <w:rFonts w:ascii="Arial" w:hAnsi="Arial" w:cs="Arial"/>
          <w:color w:val="222222"/>
          <w:lang w:val="es-ES"/>
        </w:rPr>
        <w:br/>
      </w:r>
      <w:r w:rsidR="00615B0E">
        <w:rPr>
          <w:rFonts w:ascii="Arial" w:hAnsi="Arial" w:cs="Arial"/>
          <w:b/>
          <w:color w:val="222222"/>
          <w:lang w:val="es-ES"/>
        </w:rPr>
        <w:t>Q</w:t>
      </w:r>
      <w:r w:rsidRPr="00615B0E">
        <w:rPr>
          <w:rFonts w:ascii="Arial" w:hAnsi="Arial" w:cs="Arial"/>
          <w:b/>
          <w:color w:val="222222"/>
          <w:lang w:val="es-ES"/>
        </w:rPr>
        <w:t>. ¿Cuál es la meta del Título I?</w:t>
      </w:r>
    </w:p>
    <w:p w:rsidR="00615B0E" w:rsidRDefault="0090597A" w:rsidP="00D24DD7">
      <w:pPr>
        <w:rPr>
          <w:rFonts w:ascii="Arial" w:hAnsi="Arial" w:cs="Arial"/>
          <w:color w:val="222222"/>
          <w:lang w:val="es-ES"/>
        </w:rPr>
      </w:pPr>
      <w:r>
        <w:rPr>
          <w:rFonts w:ascii="Arial" w:hAnsi="Arial" w:cs="Arial"/>
          <w:color w:val="222222"/>
          <w:lang w:val="es-ES"/>
        </w:rPr>
        <w:br/>
        <w:t>A. Entre otras cosas, el título I se propone acortar las brechas de rendimiento entre los estudiantes. Los fondos están dirigidos para el desarrollo profesional, materiales de instrucción, los recursos para apoyar los programas educativos y los padres.</w:t>
      </w:r>
    </w:p>
    <w:p w:rsidR="00615B0E" w:rsidRDefault="0090597A" w:rsidP="00D24DD7">
      <w:pPr>
        <w:rPr>
          <w:rFonts w:ascii="Arial" w:hAnsi="Arial" w:cs="Arial"/>
          <w:b/>
          <w:color w:val="222222"/>
          <w:lang w:val="es-ES"/>
        </w:rPr>
      </w:pPr>
      <w:r>
        <w:rPr>
          <w:rFonts w:ascii="Arial" w:hAnsi="Arial" w:cs="Arial"/>
          <w:color w:val="222222"/>
          <w:lang w:val="es-ES"/>
        </w:rPr>
        <w:br/>
      </w:r>
      <w:r w:rsidR="00615B0E" w:rsidRPr="00615B0E">
        <w:rPr>
          <w:rFonts w:ascii="Arial" w:hAnsi="Arial" w:cs="Arial"/>
          <w:b/>
          <w:color w:val="222222"/>
          <w:lang w:val="es-ES"/>
        </w:rPr>
        <w:t>Q</w:t>
      </w:r>
      <w:r w:rsidRPr="00615B0E">
        <w:rPr>
          <w:rFonts w:ascii="Arial" w:hAnsi="Arial" w:cs="Arial"/>
          <w:b/>
          <w:color w:val="222222"/>
          <w:lang w:val="es-ES"/>
        </w:rPr>
        <w:t>. ¿Cómo funciona la financiación impacto nuevo estado del sistema STS LEA Título I?</w:t>
      </w:r>
    </w:p>
    <w:p w:rsidR="00D24DD7" w:rsidRDefault="0090597A" w:rsidP="00D24DD7">
      <w:pPr>
        <w:rPr>
          <w:rFonts w:ascii="Arial" w:hAnsi="Arial" w:cs="Arial"/>
          <w:color w:val="646464"/>
          <w:sz w:val="20"/>
          <w:szCs w:val="20"/>
        </w:rPr>
      </w:pPr>
      <w:r>
        <w:rPr>
          <w:rFonts w:ascii="Arial" w:hAnsi="Arial" w:cs="Arial"/>
          <w:color w:val="222222"/>
          <w:lang w:val="es-ES"/>
        </w:rPr>
        <w:br/>
        <w:t xml:space="preserve">A. Como la Agencia Local de Educación para los fondos federales, STS ahora escribe su propio "concesión" Título I y trabajar directamente con el Departamento de Educación. Las escuelas en el STS apagado del sistema </w:t>
      </w:r>
      <w:proofErr w:type="spellStart"/>
      <w:r>
        <w:rPr>
          <w:rFonts w:ascii="Arial" w:hAnsi="Arial" w:cs="Arial"/>
          <w:color w:val="222222"/>
          <w:lang w:val="es-ES"/>
        </w:rPr>
        <w:t>Nuntempe</w:t>
      </w:r>
      <w:proofErr w:type="spellEnd"/>
      <w:r>
        <w:rPr>
          <w:rFonts w:ascii="Arial" w:hAnsi="Arial" w:cs="Arial"/>
          <w:color w:val="222222"/>
          <w:lang w:val="es-ES"/>
        </w:rPr>
        <w:t xml:space="preserve"> designadas como escuelas de Título I.</w:t>
      </w:r>
    </w:p>
    <w:sectPr w:rsidR="00D24DD7" w:rsidSect="001C5917">
      <w:headerReference w:type="default" r:id="rId7"/>
      <w:footerReference w:type="default" r:id="rId8"/>
      <w:pgSz w:w="12240" w:h="15840"/>
      <w:pgMar w:top="720" w:right="720" w:bottom="720" w:left="720" w:header="1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E6" w:rsidRDefault="007100E6" w:rsidP="00A92751">
      <w:r>
        <w:separator/>
      </w:r>
    </w:p>
  </w:endnote>
  <w:endnote w:type="continuationSeparator" w:id="0">
    <w:p w:rsidR="007100E6" w:rsidRDefault="007100E6" w:rsidP="00A9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88" w:rsidRPr="00277379" w:rsidRDefault="00AE0F88" w:rsidP="007E4772">
    <w:pPr>
      <w:pStyle w:val="Footer"/>
      <w:jc w:val="center"/>
      <w:rPr>
        <w:rFonts w:ascii="Arial" w:hAnsi="Arial"/>
        <w:color w:val="17365D" w:themeColor="text2" w:themeShade="BF"/>
        <w:sz w:val="16"/>
      </w:rPr>
    </w:pPr>
    <w:r>
      <w:rPr>
        <w:rFonts w:ascii="Arial" w:hAnsi="Arial"/>
        <w:color w:val="17365D" w:themeColor="text2" w:themeShade="BF"/>
        <w:sz w:val="16"/>
      </w:rPr>
      <w:t>South Tech Charter Academy, I</w:t>
    </w:r>
    <w:r w:rsidRPr="00277379">
      <w:rPr>
        <w:rFonts w:ascii="Arial" w:hAnsi="Arial"/>
        <w:color w:val="17365D" w:themeColor="text2" w:themeShade="BF"/>
        <w:sz w:val="16"/>
      </w:rPr>
      <w:t>nc. prohibits discrimination against students, employees, and applicants on the basis of religion,</w:t>
    </w:r>
    <w:r w:rsidR="002416B0">
      <w:rPr>
        <w:rFonts w:ascii="Arial" w:hAnsi="Arial"/>
        <w:color w:val="17365D" w:themeColor="text2" w:themeShade="BF"/>
        <w:sz w:val="16"/>
      </w:rPr>
      <w:t xml:space="preserve"> race, ethnicity,</w:t>
    </w:r>
    <w:r w:rsidRPr="00277379">
      <w:rPr>
        <w:rFonts w:ascii="Arial" w:hAnsi="Arial"/>
        <w:color w:val="17365D" w:themeColor="text2" w:themeShade="BF"/>
        <w:sz w:val="16"/>
      </w:rPr>
      <w:t xml:space="preserve"> </w:t>
    </w:r>
  </w:p>
  <w:p w:rsidR="00AE0F88" w:rsidRDefault="00AE0F88" w:rsidP="00277379">
    <w:pPr>
      <w:pStyle w:val="Footer"/>
      <w:jc w:val="center"/>
      <w:rPr>
        <w:rFonts w:ascii="Arial" w:hAnsi="Arial"/>
        <w:color w:val="17365D" w:themeColor="text2" w:themeShade="BF"/>
        <w:sz w:val="16"/>
      </w:rPr>
    </w:pPr>
    <w:proofErr w:type="gramStart"/>
    <w:r w:rsidRPr="00277379">
      <w:rPr>
        <w:rFonts w:ascii="Arial" w:hAnsi="Arial"/>
        <w:color w:val="17365D" w:themeColor="text2" w:themeShade="BF"/>
        <w:sz w:val="16"/>
      </w:rPr>
      <w:t>national</w:t>
    </w:r>
    <w:proofErr w:type="gramEnd"/>
    <w:r w:rsidRPr="00277379">
      <w:rPr>
        <w:rFonts w:ascii="Arial" w:hAnsi="Arial"/>
        <w:color w:val="17365D" w:themeColor="text2" w:themeShade="BF"/>
        <w:sz w:val="16"/>
      </w:rPr>
      <w:t xml:space="preserve"> origin, color, sex, marital status, age, parental status, </w:t>
    </w:r>
    <w:r w:rsidR="00893107">
      <w:rPr>
        <w:rFonts w:ascii="Arial" w:hAnsi="Arial"/>
        <w:color w:val="17365D" w:themeColor="text2" w:themeShade="BF"/>
        <w:sz w:val="16"/>
      </w:rPr>
      <w:t xml:space="preserve">pregnancy, </w:t>
    </w:r>
    <w:r w:rsidRPr="00277379">
      <w:rPr>
        <w:rFonts w:ascii="Arial" w:hAnsi="Arial"/>
        <w:color w:val="17365D" w:themeColor="text2" w:themeShade="BF"/>
        <w:sz w:val="16"/>
      </w:rPr>
      <w:t xml:space="preserve">or disability in all employment practices, programs, services or activities. </w:t>
    </w:r>
  </w:p>
  <w:p w:rsidR="00AE0F88" w:rsidRDefault="00E165CF" w:rsidP="00277379">
    <w:pPr>
      <w:pStyle w:val="Footer"/>
      <w:jc w:val="center"/>
      <w:rPr>
        <w:rFonts w:ascii="Arial" w:hAnsi="Arial"/>
        <w:color w:val="17365D" w:themeColor="text2" w:themeShade="BF"/>
        <w:sz w:val="16"/>
      </w:rPr>
    </w:pPr>
    <w:r>
      <w:rPr>
        <w:noProof/>
        <w:color w:val="17365D" w:themeColor="text2" w:themeShade="BF"/>
        <w:lang w:eastAsia="en-US"/>
      </w:rPr>
      <mc:AlternateContent>
        <mc:Choice Requires="wpg">
          <w:drawing>
            <wp:anchor distT="0" distB="0" distL="114300" distR="114300" simplePos="0" relativeHeight="251660288" behindDoc="0" locked="0" layoutInCell="1" allowOverlap="1">
              <wp:simplePos x="0" y="0"/>
              <wp:positionH relativeFrom="column">
                <wp:posOffset>4370070</wp:posOffset>
              </wp:positionH>
              <wp:positionV relativeFrom="paragraph">
                <wp:posOffset>46990</wp:posOffset>
              </wp:positionV>
              <wp:extent cx="741045" cy="194945"/>
              <wp:effectExtent l="0" t="0" r="190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045" cy="194945"/>
                        <a:chOff x="0" y="0"/>
                        <a:chExt cx="889686" cy="234778"/>
                      </a:xfrm>
                    </wpg:grpSpPr>
                    <pic:pic xmlns:pic="http://schemas.openxmlformats.org/drawingml/2006/picture">
                      <pic:nvPicPr>
                        <pic:cNvPr id="7" name="Picture 7" descr="fbicon-e132988020689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78" cy="234778"/>
                        </a:xfrm>
                        <a:prstGeom prst="rect">
                          <a:avLst/>
                        </a:prstGeom>
                        <a:noFill/>
                        <a:ln>
                          <a:noFill/>
                        </a:ln>
                      </pic:spPr>
                    </pic:pic>
                    <pic:pic xmlns:pic="http://schemas.openxmlformats.org/drawingml/2006/picture">
                      <pic:nvPicPr>
                        <pic:cNvPr id="8" name="Picture 8" descr="twittericon-e132988031379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21275" y="0"/>
                          <a:ext cx="234779" cy="234778"/>
                        </a:xfrm>
                        <a:prstGeom prst="rect">
                          <a:avLst/>
                        </a:prstGeom>
                        <a:noFill/>
                        <a:ln>
                          <a:noFill/>
                        </a:ln>
                      </pic:spPr>
                    </pic:pic>
                    <pic:pic xmlns:pic="http://schemas.openxmlformats.org/drawingml/2006/picture">
                      <pic:nvPicPr>
                        <pic:cNvPr id="9" name="Picture 9" descr="youtubeicon-e132988040166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54908" y="0"/>
                          <a:ext cx="234778" cy="23477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25E153" id="Group 6" o:spid="_x0000_s1026" style="position:absolute;margin-left:344.1pt;margin-top:3.7pt;width:58.35pt;height:15.35pt;z-index:251660288;mso-width-relative:margin;mso-height-relative:margin" coordsize="8896,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fbicon-e1329880206895" style="position:absolute;width:2347;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n5XEAAAA2gAAAA8AAABkcnMvZG93bnJldi54bWxEj1trAjEUhN8L/Q/hFHzTrCJetkbRFqm+&#10;eQPbt9PN6e7S5GTZpJr++0YQ+jjMzDfMbBGtERdqfe1YQb+XgSAunK65VHA6rrsTED4gazSOScEv&#10;eVjMHx9mmGt35T1dDqEUCcI+RwVVCE0upS8qsuh7riFO3pdrLYYk21LqFq8Jbo0cZNlIWqw5LVTY&#10;0EtFxffhxyqo36ccdyuzNWf7Gj8/Vv3x23CtVOcpLp9BBIrhP3xvb7SCMdyupBs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Wn5XEAAAA2gAAAA8AAAAAAAAAAAAAAAAA&#10;nwIAAGRycy9kb3ducmV2LnhtbFBLBQYAAAAABAAEAPcAAACQAwAAAAA=&#10;">
                <v:imagedata r:id="rId4" o:title="fbicon-e1329880206895"/>
                <v:path arrowok="t"/>
              </v:shape>
              <v:shape id="Picture 8" o:spid="_x0000_s1028" type="#_x0000_t75" alt="twittericon-e1329880313794" style="position:absolute;left:3212;width:2348;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u+1DAAAAA2gAAAA8AAABkcnMvZG93bnJldi54bWxET8uKwjAU3Qv+Q7iCGxlTRWToNIoUBPEB&#10;o+MHXJrbx0xzU5Ko9e/NQpjl4byzdW9acSfnG8sKZtMEBHFhdcOVguvP9uMThA/IGlvLpOBJHtar&#10;4SDDVNsHn+l+CZWIIexTVFCH0KVS+qImg35qO+LIldYZDBG6SmqHjxhuWjlPkqU02HBsqLGjvKbi&#10;73IzCs7b/JnP29PvclItruX3/pi7g1dqPOo3XyAC9eFf/HbvtIK4NV6JN0C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K77UMAAAADaAAAADwAAAAAAAAAAAAAAAACfAgAA&#10;ZHJzL2Rvd25yZXYueG1sUEsFBgAAAAAEAAQA9wAAAIwDAAAAAA==&#10;">
                <v:imagedata r:id="rId5" o:title="twittericon-e1329880313794"/>
                <v:path arrowok="t"/>
              </v:shape>
              <v:shape id="Picture 9" o:spid="_x0000_s1029" type="#_x0000_t75" alt="youtubeicon-e1329880401669" style="position:absolute;left:6549;width:2347;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fIGzDAAAA2gAAAA8AAABkcnMvZG93bnJldi54bWxEj0FrAjEUhO+F/ofwCl6KZlUQXY1SiqK3&#10;pbai3p7J6+7Szcuyibr++0YQPA4z8w0zW7S2EhdqfOlYQb+XgCDWzpScK/j5XnXHIHxANlg5JgU3&#10;8rCYv77MMDXuyl902YZcRAj7FBUUIdSplF4XZNH3XE0cvV/XWAxRNrk0DV4j3FZykCQjabHkuFBg&#10;TZ8F6b/t2So4vO/0yS73x2yc6VEWjsMJr9ZKdd7ajymIQG14hh/tjVEwgfu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8gbMMAAADaAAAADwAAAAAAAAAAAAAAAACf&#10;AgAAZHJzL2Rvd25yZXYueG1sUEsFBgAAAAAEAAQA9wAAAI8DAAAAAA==&#10;">
                <v:imagedata r:id="rId6" o:title="youtubeicon-e1329880401669"/>
                <v:path arrowok="t"/>
              </v:shape>
            </v:group>
          </w:pict>
        </mc:Fallback>
      </mc:AlternateContent>
    </w:r>
    <w:r w:rsidR="00AE0F88" w:rsidRPr="00277379">
      <w:rPr>
        <w:rFonts w:ascii="Arial" w:hAnsi="Arial"/>
        <w:color w:val="17365D" w:themeColor="text2" w:themeShade="BF"/>
        <w:sz w:val="16"/>
      </w:rPr>
      <w:t>For questions contact, 561-</w:t>
    </w:r>
    <w:r w:rsidR="00AE0F88">
      <w:rPr>
        <w:rFonts w:ascii="Arial" w:hAnsi="Arial"/>
        <w:color w:val="17365D" w:themeColor="text2" w:themeShade="BF"/>
        <w:sz w:val="16"/>
      </w:rPr>
      <w:t>369-7042</w:t>
    </w:r>
    <w:r w:rsidR="00AE0F88" w:rsidRPr="00277379">
      <w:rPr>
        <w:rFonts w:ascii="Arial" w:hAnsi="Arial"/>
        <w:color w:val="17365D" w:themeColor="text2" w:themeShade="BF"/>
        <w:sz w:val="16"/>
      </w:rPr>
      <w:t>.</w:t>
    </w:r>
  </w:p>
  <w:p w:rsidR="00AE0F88" w:rsidRPr="00CF6D46" w:rsidRDefault="00AE0F88" w:rsidP="002416B0">
    <w:pPr>
      <w:pStyle w:val="Footer"/>
      <w:jc w:val="center"/>
      <w:rPr>
        <w:rFonts w:ascii="Arial" w:hAnsi="Arial"/>
        <w:color w:val="C00000"/>
        <w:sz w:val="12"/>
        <w:szCs w:val="12"/>
      </w:rPr>
    </w:pPr>
    <w:r w:rsidRPr="00CF6D46">
      <w:rPr>
        <w:rFonts w:ascii="Arial" w:hAnsi="Arial"/>
        <w:b/>
        <w:color w:val="C00000"/>
        <w:sz w:val="16"/>
        <w:szCs w:val="16"/>
      </w:rPr>
      <w:t xml:space="preserve">www.southtechacademy.org  </w:t>
    </w:r>
  </w:p>
  <w:p w:rsidR="00AE0F88" w:rsidRPr="00CF6D46" w:rsidRDefault="002416B0" w:rsidP="006C4756">
    <w:pPr>
      <w:pStyle w:val="Footer"/>
      <w:jc w:val="center"/>
      <w:rPr>
        <w:rFonts w:ascii="Arial" w:hAnsi="Arial"/>
        <w:b/>
        <w:color w:val="002060"/>
        <w:sz w:val="16"/>
        <w:szCs w:val="16"/>
      </w:rPr>
    </w:pPr>
    <w:r w:rsidRPr="00CF6D46">
      <w:rPr>
        <w:rFonts w:ascii="Arial" w:hAnsi="Arial"/>
        <w:b/>
        <w:color w:val="002060"/>
        <w:sz w:val="16"/>
        <w:szCs w:val="16"/>
      </w:rPr>
      <w:t xml:space="preserve">STA </w:t>
    </w:r>
    <w:r w:rsidR="00AE0F88" w:rsidRPr="00CF6D46">
      <w:rPr>
        <w:rFonts w:ascii="Arial" w:hAnsi="Arial"/>
        <w:b/>
        <w:color w:val="002060"/>
        <w:sz w:val="16"/>
        <w:szCs w:val="16"/>
      </w:rPr>
      <w:t>1300 SW 30</w:t>
    </w:r>
    <w:r w:rsidR="00AE0F88" w:rsidRPr="00CF6D46">
      <w:rPr>
        <w:rFonts w:ascii="Arial" w:hAnsi="Arial"/>
        <w:b/>
        <w:color w:val="002060"/>
        <w:sz w:val="16"/>
        <w:szCs w:val="16"/>
        <w:vertAlign w:val="superscript"/>
      </w:rPr>
      <w:t>th</w:t>
    </w:r>
    <w:r w:rsidR="00AE0F88" w:rsidRPr="00CF6D46">
      <w:rPr>
        <w:rFonts w:ascii="Arial" w:hAnsi="Arial"/>
        <w:b/>
        <w:color w:val="002060"/>
        <w:sz w:val="16"/>
        <w:szCs w:val="16"/>
      </w:rPr>
      <w:t xml:space="preserve"> Avenue, Boynton </w:t>
    </w:r>
    <w:r w:rsidR="00D4757C" w:rsidRPr="00CF6D46">
      <w:rPr>
        <w:rFonts w:ascii="Arial" w:hAnsi="Arial"/>
        <w:b/>
        <w:color w:val="002060"/>
        <w:sz w:val="16"/>
        <w:szCs w:val="16"/>
      </w:rPr>
      <w:t>Beach, FL 33426 • (561) 369-7000</w:t>
    </w:r>
    <w:r w:rsidR="00AE0F88" w:rsidRPr="00CF6D46">
      <w:rPr>
        <w:rFonts w:ascii="Arial" w:hAnsi="Arial"/>
        <w:b/>
        <w:color w:val="002060"/>
        <w:sz w:val="16"/>
        <w:szCs w:val="16"/>
      </w:rPr>
      <w:t xml:space="preserve"> • fax (561) 369-7024</w:t>
    </w:r>
  </w:p>
  <w:p w:rsidR="00CF6D46" w:rsidRPr="002416B0" w:rsidRDefault="002416B0" w:rsidP="00CF6D46">
    <w:pPr>
      <w:pStyle w:val="Footer"/>
      <w:rPr>
        <w:rFonts w:ascii="Arial" w:hAnsi="Arial"/>
        <w:b/>
        <w:color w:val="002060"/>
        <w:sz w:val="16"/>
        <w:szCs w:val="16"/>
      </w:rPr>
    </w:pPr>
    <w:r>
      <w:rPr>
        <w:rFonts w:ascii="Arial" w:hAnsi="Arial"/>
        <w:b/>
        <w:color w:val="002060"/>
        <w:sz w:val="16"/>
        <w:szCs w:val="16"/>
      </w:rPr>
      <w:tab/>
      <w:t xml:space="preserve">                                           </w:t>
    </w:r>
    <w:r w:rsidRPr="00CF6D46">
      <w:rPr>
        <w:rFonts w:ascii="Arial" w:hAnsi="Arial"/>
        <w:b/>
        <w:color w:val="C00000"/>
        <w:sz w:val="16"/>
        <w:szCs w:val="16"/>
      </w:rPr>
      <w:t xml:space="preserve">  STPA 1325 Gateway Blvd., Boynton Beach, FL 33426 • (561) 318-8087 • fax (561) 318-8294</w:t>
    </w:r>
  </w:p>
  <w:p w:rsidR="00AE0F88" w:rsidRPr="002416B0" w:rsidRDefault="00AE0F88" w:rsidP="006C4756">
    <w:pPr>
      <w:pStyle w:val="Footer"/>
      <w:jc w:val="center"/>
      <w:rPr>
        <w:rFonts w:ascii="Arial" w:hAnsi="Arial"/>
        <w:b/>
        <w:color w:val="C0504D" w:themeColor="accent2"/>
      </w:rPr>
    </w:pPr>
    <w:r w:rsidRPr="002416B0">
      <w:rPr>
        <w:rFonts w:ascii="Arial" w:hAnsi="Arial"/>
        <w:b/>
        <w:color w:val="C0504D" w:themeColor="accent2"/>
      </w:rPr>
      <w:t>“Creating Success Stories…One Student At A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E6" w:rsidRDefault="007100E6" w:rsidP="00A92751">
      <w:r>
        <w:separator/>
      </w:r>
    </w:p>
  </w:footnote>
  <w:footnote w:type="continuationSeparator" w:id="0">
    <w:p w:rsidR="007100E6" w:rsidRDefault="007100E6" w:rsidP="00A9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88" w:rsidRDefault="00AE0F88" w:rsidP="00C73615">
    <w:pPr>
      <w:pStyle w:val="Header"/>
      <w:tabs>
        <w:tab w:val="left" w:pos="90"/>
      </w:tabs>
      <w:ind w:left="90"/>
    </w:pPr>
  </w:p>
  <w:p w:rsidR="00AE0F88" w:rsidRDefault="00AE0F88" w:rsidP="00C73615">
    <w:pPr>
      <w:pStyle w:val="Header"/>
      <w:tabs>
        <w:tab w:val="left" w:pos="90"/>
      </w:tabs>
      <w:ind w:left="90"/>
    </w:pPr>
    <w:r>
      <w:rPr>
        <w:noProof/>
        <w:lang w:eastAsia="en-US"/>
      </w:rPr>
      <w:drawing>
        <wp:anchor distT="0" distB="0" distL="114300" distR="114300" simplePos="0" relativeHeight="251658240" behindDoc="1" locked="0" layoutInCell="1" allowOverlap="1">
          <wp:simplePos x="0" y="0"/>
          <wp:positionH relativeFrom="column">
            <wp:posOffset>80645</wp:posOffset>
          </wp:positionH>
          <wp:positionV relativeFrom="paragraph">
            <wp:posOffset>71463</wp:posOffset>
          </wp:positionV>
          <wp:extent cx="6709178" cy="139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ogo_HORIZ.png"/>
                  <pic:cNvPicPr/>
                </pic:nvPicPr>
                <pic:blipFill>
                  <a:blip r:embed="rId1">
                    <a:extLst>
                      <a:ext uri="{28A0092B-C50C-407E-A947-70E740481C1C}">
                        <a14:useLocalDpi xmlns:a14="http://schemas.microsoft.com/office/drawing/2010/main" val="0"/>
                      </a:ext>
                    </a:extLst>
                  </a:blip>
                  <a:stretch>
                    <a:fillRect/>
                  </a:stretch>
                </pic:blipFill>
                <pic:spPr>
                  <a:xfrm>
                    <a:off x="0" y="0"/>
                    <a:ext cx="6709178" cy="139255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15"/>
    <w:rsid w:val="000147FB"/>
    <w:rsid w:val="000454B2"/>
    <w:rsid w:val="000F0053"/>
    <w:rsid w:val="001868F4"/>
    <w:rsid w:val="001C5917"/>
    <w:rsid w:val="002416B0"/>
    <w:rsid w:val="002571F4"/>
    <w:rsid w:val="00277379"/>
    <w:rsid w:val="00293E36"/>
    <w:rsid w:val="00296612"/>
    <w:rsid w:val="002B2CBF"/>
    <w:rsid w:val="002D6FC3"/>
    <w:rsid w:val="00327AE4"/>
    <w:rsid w:val="0033460C"/>
    <w:rsid w:val="0037443B"/>
    <w:rsid w:val="003D29DC"/>
    <w:rsid w:val="004465DB"/>
    <w:rsid w:val="004619FC"/>
    <w:rsid w:val="004673B7"/>
    <w:rsid w:val="00474656"/>
    <w:rsid w:val="004B3B71"/>
    <w:rsid w:val="004D0AD3"/>
    <w:rsid w:val="0051580C"/>
    <w:rsid w:val="005379F6"/>
    <w:rsid w:val="00564795"/>
    <w:rsid w:val="00591195"/>
    <w:rsid w:val="00596232"/>
    <w:rsid w:val="005A5499"/>
    <w:rsid w:val="005D684A"/>
    <w:rsid w:val="005E0FE7"/>
    <w:rsid w:val="005E6C69"/>
    <w:rsid w:val="00606E2C"/>
    <w:rsid w:val="00615B0E"/>
    <w:rsid w:val="006730D4"/>
    <w:rsid w:val="00680FF6"/>
    <w:rsid w:val="006C4756"/>
    <w:rsid w:val="006F2F9A"/>
    <w:rsid w:val="007100E6"/>
    <w:rsid w:val="007305B4"/>
    <w:rsid w:val="0073369A"/>
    <w:rsid w:val="0079305C"/>
    <w:rsid w:val="007B184C"/>
    <w:rsid w:val="007B1EDF"/>
    <w:rsid w:val="007B4977"/>
    <w:rsid w:val="007E4772"/>
    <w:rsid w:val="007F1BEC"/>
    <w:rsid w:val="007F38F2"/>
    <w:rsid w:val="008332AD"/>
    <w:rsid w:val="008831EB"/>
    <w:rsid w:val="00883D39"/>
    <w:rsid w:val="00893107"/>
    <w:rsid w:val="008C0C8E"/>
    <w:rsid w:val="0090597A"/>
    <w:rsid w:val="00993E63"/>
    <w:rsid w:val="009B1679"/>
    <w:rsid w:val="009B544B"/>
    <w:rsid w:val="009F4814"/>
    <w:rsid w:val="00A72B2D"/>
    <w:rsid w:val="00A92751"/>
    <w:rsid w:val="00AB4561"/>
    <w:rsid w:val="00AC7CFA"/>
    <w:rsid w:val="00AE0F88"/>
    <w:rsid w:val="00AF0EE5"/>
    <w:rsid w:val="00B44519"/>
    <w:rsid w:val="00B65C05"/>
    <w:rsid w:val="00BB2C1D"/>
    <w:rsid w:val="00C5076B"/>
    <w:rsid w:val="00C73615"/>
    <w:rsid w:val="00CF6D46"/>
    <w:rsid w:val="00D24DD7"/>
    <w:rsid w:val="00D44604"/>
    <w:rsid w:val="00D4757C"/>
    <w:rsid w:val="00D80089"/>
    <w:rsid w:val="00D81312"/>
    <w:rsid w:val="00D84F43"/>
    <w:rsid w:val="00DC6551"/>
    <w:rsid w:val="00E13A86"/>
    <w:rsid w:val="00E165CF"/>
    <w:rsid w:val="00E307BF"/>
    <w:rsid w:val="00E3577F"/>
    <w:rsid w:val="00E505C8"/>
    <w:rsid w:val="00EB164E"/>
    <w:rsid w:val="00EC180C"/>
    <w:rsid w:val="00F05F65"/>
    <w:rsid w:val="00F3287F"/>
    <w:rsid w:val="00F40FB6"/>
    <w:rsid w:val="00F95A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7FC175-DBD2-42A6-8485-BD09C736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15"/>
    <w:pPr>
      <w:tabs>
        <w:tab w:val="center" w:pos="4320"/>
        <w:tab w:val="right" w:pos="8640"/>
      </w:tabs>
    </w:pPr>
  </w:style>
  <w:style w:type="character" w:customStyle="1" w:styleId="HeaderChar">
    <w:name w:val="Header Char"/>
    <w:basedOn w:val="DefaultParagraphFont"/>
    <w:link w:val="Header"/>
    <w:uiPriority w:val="99"/>
    <w:rsid w:val="00C73615"/>
  </w:style>
  <w:style w:type="paragraph" w:styleId="Footer">
    <w:name w:val="footer"/>
    <w:basedOn w:val="Normal"/>
    <w:link w:val="FooterChar"/>
    <w:uiPriority w:val="99"/>
    <w:unhideWhenUsed/>
    <w:rsid w:val="00C73615"/>
    <w:pPr>
      <w:tabs>
        <w:tab w:val="center" w:pos="4320"/>
        <w:tab w:val="right" w:pos="8640"/>
      </w:tabs>
    </w:pPr>
  </w:style>
  <w:style w:type="character" w:customStyle="1" w:styleId="FooterChar">
    <w:name w:val="Footer Char"/>
    <w:basedOn w:val="DefaultParagraphFont"/>
    <w:link w:val="Footer"/>
    <w:uiPriority w:val="99"/>
    <w:rsid w:val="00C73615"/>
  </w:style>
  <w:style w:type="paragraph" w:styleId="BalloonText">
    <w:name w:val="Balloon Text"/>
    <w:basedOn w:val="Normal"/>
    <w:link w:val="BalloonTextChar"/>
    <w:uiPriority w:val="99"/>
    <w:semiHidden/>
    <w:unhideWhenUsed/>
    <w:rsid w:val="007E4772"/>
    <w:rPr>
      <w:rFonts w:ascii="Tahoma" w:hAnsi="Tahoma" w:cs="Tahoma"/>
      <w:sz w:val="16"/>
      <w:szCs w:val="16"/>
    </w:rPr>
  </w:style>
  <w:style w:type="character" w:customStyle="1" w:styleId="BalloonTextChar">
    <w:name w:val="Balloon Text Char"/>
    <w:basedOn w:val="DefaultParagraphFont"/>
    <w:link w:val="BalloonText"/>
    <w:uiPriority w:val="99"/>
    <w:semiHidden/>
    <w:rsid w:val="007E4772"/>
    <w:rPr>
      <w:rFonts w:ascii="Tahoma" w:hAnsi="Tahoma" w:cs="Tahoma"/>
      <w:sz w:val="16"/>
      <w:szCs w:val="16"/>
    </w:rPr>
  </w:style>
  <w:style w:type="character" w:styleId="Hyperlink">
    <w:name w:val="Hyperlink"/>
    <w:basedOn w:val="DefaultParagraphFont"/>
    <w:uiPriority w:val="99"/>
    <w:unhideWhenUsed/>
    <w:rsid w:val="007E4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7809">
      <w:bodyDiv w:val="1"/>
      <w:marLeft w:val="0"/>
      <w:marRight w:val="0"/>
      <w:marTop w:val="0"/>
      <w:marBottom w:val="0"/>
      <w:divBdr>
        <w:top w:val="none" w:sz="0" w:space="0" w:color="auto"/>
        <w:left w:val="none" w:sz="0" w:space="0" w:color="auto"/>
        <w:bottom w:val="none" w:sz="0" w:space="0" w:color="auto"/>
        <w:right w:val="none" w:sz="0" w:space="0" w:color="auto"/>
      </w:divBdr>
    </w:div>
    <w:div w:id="758328006">
      <w:bodyDiv w:val="1"/>
      <w:marLeft w:val="0"/>
      <w:marRight w:val="0"/>
      <w:marTop w:val="0"/>
      <w:marBottom w:val="0"/>
      <w:divBdr>
        <w:top w:val="none" w:sz="0" w:space="0" w:color="auto"/>
        <w:left w:val="none" w:sz="0" w:space="0" w:color="auto"/>
        <w:bottom w:val="none" w:sz="0" w:space="0" w:color="auto"/>
        <w:right w:val="none" w:sz="0" w:space="0" w:color="auto"/>
      </w:divBdr>
    </w:div>
    <w:div w:id="116786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9047-77A5-46C8-ADAE-D50DF448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 Schools</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1088485</dc:creator>
  <cp:lastModifiedBy>Magda Murray</cp:lastModifiedBy>
  <cp:revision>3</cp:revision>
  <cp:lastPrinted>2016-06-14T12:39:00Z</cp:lastPrinted>
  <dcterms:created xsi:type="dcterms:W3CDTF">2016-11-07T19:43:00Z</dcterms:created>
  <dcterms:modified xsi:type="dcterms:W3CDTF">2016-11-07T20:14:00Z</dcterms:modified>
</cp:coreProperties>
</file>